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26" w:rsidRPr="0061156E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Приложение </w:t>
      </w:r>
      <w:r w:rsidR="00EB7CE8">
        <w:rPr>
          <w:rFonts w:ascii="Times New Roman" w:hAnsi="Times New Roman" w:cs="Times New Roman"/>
          <w:b/>
          <w:color w:val="000000" w:themeColor="text1"/>
        </w:rPr>
        <w:t>7</w:t>
      </w:r>
      <w:r w:rsidRPr="0061156E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C75B26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</w:t>
      </w:r>
      <w:r w:rsidR="009E7482">
        <w:rPr>
          <w:rFonts w:ascii="Times New Roman" w:hAnsi="Times New Roman" w:cs="Times New Roman"/>
          <w:b/>
          <w:color w:val="000000" w:themeColor="text1"/>
        </w:rPr>
        <w:t>Договору № ________</w:t>
      </w:r>
    </w:p>
    <w:p w:rsidR="009E7482" w:rsidRPr="0061156E" w:rsidRDefault="009E7482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</w:rPr>
        <w:t>от «___» __________2014 года</w:t>
      </w:r>
    </w:p>
    <w:p w:rsidR="00C75B26" w:rsidRPr="0061156E" w:rsidRDefault="00C75B26" w:rsidP="00C75B26">
      <w:pPr>
        <w:pStyle w:val="a4"/>
        <w:jc w:val="right"/>
        <w:rPr>
          <w:color w:val="000000" w:themeColor="text1"/>
        </w:rPr>
      </w:pPr>
    </w:p>
    <w:p w:rsidR="00C75B26" w:rsidRPr="0061156E" w:rsidRDefault="00C75B26" w:rsidP="00C75B26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ТРЕБОВАНИЯ</w:t>
      </w:r>
    </w:p>
    <w:p w:rsidR="00C75B26" w:rsidRPr="0061156E" w:rsidRDefault="00C75B26" w:rsidP="00C75B26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к сметному разделу документации</w:t>
      </w:r>
      <w:r w:rsidR="002E1856" w:rsidRPr="0061156E">
        <w:rPr>
          <w:rFonts w:ascii="Times New Roman" w:hAnsi="Times New Roman" w:cs="Times New Roman"/>
          <w:b/>
          <w:color w:val="000000" w:themeColor="text1"/>
        </w:rPr>
        <w:t xml:space="preserve"> (СМ)</w:t>
      </w:r>
      <w:r w:rsidRPr="0061156E">
        <w:rPr>
          <w:rFonts w:ascii="Times New Roman" w:hAnsi="Times New Roman" w:cs="Times New Roman"/>
          <w:b/>
          <w:color w:val="000000" w:themeColor="text1"/>
        </w:rPr>
        <w:t xml:space="preserve">, разрабатываемой в целях осуществления строительства объектов инновационного центра «Сколково»  </w:t>
      </w:r>
    </w:p>
    <w:p w:rsidR="00C75B26" w:rsidRPr="0061156E" w:rsidRDefault="00C75B26" w:rsidP="00C75B26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2"/>
        <w:gridCol w:w="2445"/>
        <w:gridCol w:w="6798"/>
      </w:tblGrid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 xml:space="preserve">№ </w:t>
            </w: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п.п</w:t>
            </w:r>
            <w:proofErr w:type="spellEnd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3261" w:type="dxa"/>
            <w:vAlign w:val="center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Наименование</w:t>
            </w:r>
            <w:proofErr w:type="spellEnd"/>
          </w:p>
        </w:tc>
        <w:tc>
          <w:tcPr>
            <w:tcW w:w="11198" w:type="dxa"/>
            <w:vAlign w:val="center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Показатели</w:t>
            </w:r>
            <w:proofErr w:type="spellEnd"/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Сметно-нормативная база 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– объектные сметы в базисном уровне цен 2001 г.;</w:t>
            </w:r>
          </w:p>
          <w:p w:rsidR="00C75B26" w:rsidRPr="0061156E" w:rsidRDefault="00C75B26" w:rsidP="00BB22DE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– локальные сметы, разработанные базисно-индексным методом в сметно-нормативной базе ФЕР-2001 (в редакции </w:t>
            </w:r>
            <w:r w:rsidR="00BB22DE">
              <w:rPr>
                <w:rFonts w:ascii="Times New Roman" w:hAnsi="Times New Roman"/>
                <w:color w:val="000000" w:themeColor="text1"/>
              </w:rPr>
              <w:t>2014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 г.) с учетом всех дополнений и изменений, выпущенных до настоящего времени  в базисном уровне цен 2001 г.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Уровень цен, в котором составляется сметная документация</w:t>
            </w:r>
          </w:p>
        </w:tc>
        <w:tc>
          <w:tcPr>
            <w:tcW w:w="11198" w:type="dxa"/>
          </w:tcPr>
          <w:p w:rsidR="00C75B26" w:rsidRPr="0061156E" w:rsidRDefault="00C75B26" w:rsidP="00C75B26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Базисный уровень по состоянию на 01.01.2000 г.</w:t>
            </w:r>
          </w:p>
          <w:p w:rsidR="00C75B26" w:rsidRPr="0061156E" w:rsidRDefault="00C75B26" w:rsidP="00C75B26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Текущий уровень для стадии «</w:t>
            </w:r>
            <w:r w:rsidR="008538CA">
              <w:rPr>
                <w:rFonts w:ascii="Times New Roman" w:hAnsi="Times New Roman"/>
                <w:color w:val="000000" w:themeColor="text1"/>
              </w:rPr>
              <w:t xml:space="preserve">Проектная </w:t>
            </w:r>
            <w:r w:rsidR="008538CA" w:rsidRPr="0061156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1156E">
              <w:rPr>
                <w:rFonts w:ascii="Times New Roman" w:hAnsi="Times New Roman"/>
                <w:color w:val="000000" w:themeColor="text1"/>
              </w:rPr>
              <w:t>документация»:</w:t>
            </w:r>
          </w:p>
          <w:p w:rsidR="00C75B26" w:rsidRPr="0061156E" w:rsidRDefault="00C75B26" w:rsidP="00C75B26">
            <w:pPr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на момент составления сметной документации;</w:t>
            </w:r>
          </w:p>
          <w:p w:rsidR="00C75B26" w:rsidRPr="0061156E" w:rsidRDefault="00C75B26" w:rsidP="00C75B26">
            <w:pPr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Метод пересчета в текущий уровень цен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Базисно – индексный с применением индексов изменения сметной стоимости к ФЕР-2001 из базисного в текущий уровень цен по графе г. Москва в соответствии с письмами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Минрегиона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 России «О рекомендуемых к применению в ___ кв. 20___г. индексах изменения сметной стоимости СМР, ПИР, технологического оборудования и прочих работ и затрат» (далее – Письмо), на соответствующую дату.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Применять следующие индексы изменения сметной стоимости:</w:t>
            </w:r>
          </w:p>
          <w:p w:rsidR="00C75B26" w:rsidRPr="0061156E" w:rsidRDefault="00C75B26" w:rsidP="00C75B2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Строительно-монтажные работы по видам строительства для г. Москвы (Приложение 1 к Письму);</w:t>
            </w:r>
          </w:p>
          <w:p w:rsidR="00C75B26" w:rsidRPr="0061156E" w:rsidRDefault="00C75B26" w:rsidP="00C75B2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Оборудование – по строке «Объекты непроизводственного назначения» (Приложение 5 к Письму);</w:t>
            </w:r>
          </w:p>
          <w:p w:rsidR="00C75B26" w:rsidRPr="0061156E" w:rsidRDefault="00C75B26" w:rsidP="00C75B2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Прочие работы графы 7 ССР (кроме затрат по Главе 12) по строке «Объекты непроизводственного назначения» (Приложение 4 к Письму);</w:t>
            </w:r>
          </w:p>
          <w:p w:rsidR="00C75B26" w:rsidRPr="0061156E" w:rsidRDefault="00C75B26" w:rsidP="00C75B2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Проектные работы и изыскательские работы - Приложение 3 к Письму, но не более показателей, установленных Фондом для формирования начальной (максимальной) цены закупки;</w:t>
            </w:r>
          </w:p>
          <w:p w:rsidR="00C75B26" w:rsidRPr="0061156E" w:rsidRDefault="00C75B26" w:rsidP="00C75B2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8" w:history="1">
              <w:r w:rsidRPr="0061156E">
                <w:rPr>
                  <w:rFonts w:ascii="Times New Roman" w:hAnsi="Times New Roman"/>
                  <w:color w:val="000000" w:themeColor="text1"/>
                </w:rPr>
                <w:t>Основными положениями</w:t>
              </w:r>
            </w:hyperlink>
            <w:r w:rsidRPr="0061156E">
              <w:rPr>
                <w:rFonts w:ascii="Times New Roman" w:hAnsi="Times New Roman"/>
                <w:color w:val="000000" w:themeColor="text1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Сводный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сметный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расчет</w:t>
            </w:r>
            <w:proofErr w:type="spellEnd"/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ССР  выполнить одним документом (сметами) в базисном на 01.01.2000 с пересчетом итогов ССР в текущий уровень цен. За итогом ССР «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справочно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СБЦ.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 соответственно.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5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сметы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(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расчеты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Локальные сметы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Выполнять по форме Приложения 2 образец № 4 МДС 81-35.2004.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Минрегиона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России от 11.04.2008 № 44.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ПОС), определять по калькуляциям.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6.1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Применение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объектов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–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аналогов</w:t>
            </w:r>
            <w:proofErr w:type="spellEnd"/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определялась на основании локальных смет по рабочим чертежам.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6.2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Применять только при обосновании ПОС, в том числе и коэффициенты Приложения № 1 МДС 81-35.2004.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6.3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Материальные ресурсы, не учтенные расценками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Прайс-листы (другие документы) должны быть ближайшими к дате составления документации, подобраны на основе конъюнктурного анализа </w:t>
            </w: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>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должны быть сшиты в отдельную книгу с конъюнктурным анализом.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6.4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оборудования, требующего монтажа учитывается в отдельном разделе локальной сметы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 учитывается в отдельном разделе локальной сметы.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оборудования, предназначенного для производственных нужд;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инструмента и инвентаря производственных зданий;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</w:rPr>
              <w:t xml:space="preserve">– оборудования и инвентаря, предназначенных для общественных и административных зданий.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 ССР учитывается стоимость оборудования, необходимое для функционирования здания. Стоимость оборудования, мебели и инвентаря, предназначенного для оборудования помещений не  прямого назначения учитывается за итогом  ССР.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Транспортные расходы для импортного оборудования могут составлять не более 6 % для базисной стоимости оборудования,  определенных «обратным счетом».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должны быть сшиты в отдельную книгу с конъюнктурным анализом.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Накладные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расходы</w:t>
            </w:r>
            <w:proofErr w:type="spellEnd"/>
          </w:p>
        </w:tc>
        <w:tc>
          <w:tcPr>
            <w:tcW w:w="11198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81-33.2004 по видам работ (Приложение № 4).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Сметная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прибыль</w:t>
            </w:r>
            <w:proofErr w:type="spellEnd"/>
          </w:p>
        </w:tc>
        <w:tc>
          <w:tcPr>
            <w:tcW w:w="11198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81-25.2004 по видам  работ (Приложение № 3).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Затраты на временные здания и сооружения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8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Зимнее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удорожание</w:t>
            </w:r>
            <w:proofErr w:type="spellEnd"/>
          </w:p>
        </w:tc>
        <w:tc>
          <w:tcPr>
            <w:tcW w:w="11198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Формат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представления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сметной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документации</w:t>
            </w:r>
            <w:proofErr w:type="spellEnd"/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arp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xml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),  и в формате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xls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(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Excel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 локальным сметам прикладывать ведомость ресурсов.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C75B26" w:rsidRPr="0061156E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B22DE" w:rsidRPr="00BB22DE" w:rsidRDefault="00BB22DE" w:rsidP="00BB22D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22DE">
        <w:rPr>
          <w:rFonts w:ascii="Times New Roman" w:eastAsia="Calibri" w:hAnsi="Times New Roman" w:cs="Times New Roman"/>
          <w:b/>
          <w:sz w:val="24"/>
          <w:szCs w:val="24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BB22DE" w:rsidRPr="00BB22DE" w:rsidRDefault="00BB22DE" w:rsidP="00BB22D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22DE" w:rsidRPr="00BB22DE" w:rsidRDefault="00BB22DE" w:rsidP="00BB22D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22DE" w:rsidRPr="00BB22DE" w:rsidRDefault="00BB22DE" w:rsidP="00BB22D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     1. Локальные и объектные сметы разрабатываются базисно-индексным методом в сметно-нормативной базе ФЕР-2001 (в редакции 2014г.) с учетом всех дополнений и изменений, выпущенных  до настоящего времени  в базисном уровне цен 2001 г. </w:t>
      </w:r>
    </w:p>
    <w:p w:rsidR="00BB22DE" w:rsidRPr="00BB22DE" w:rsidRDefault="00BB22DE" w:rsidP="00BB22DE">
      <w:pPr>
        <w:spacing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     2. 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 с индексами пересчета в текущий уровень цен базисной стоимости </w:t>
      </w:r>
      <w:r w:rsidRPr="00BB22DE">
        <w:rPr>
          <w:rFonts w:ascii="Times New Roman" w:eastAsia="Calibri" w:hAnsi="Times New Roman" w:cs="Times New Roman"/>
          <w:sz w:val="24"/>
          <w:szCs w:val="24"/>
        </w:rPr>
        <w:lastRenderedPageBreak/>
        <w:t>строительства, капитального ремонта, реконструкции, определенной по сборникам ФЕР-2001, выпускаемыми ГАУ «</w:t>
      </w:r>
      <w:proofErr w:type="spellStart"/>
      <w:r w:rsidRPr="00BB22DE">
        <w:rPr>
          <w:rFonts w:ascii="Times New Roman" w:eastAsia="Calibri" w:hAnsi="Times New Roman" w:cs="Times New Roman"/>
          <w:sz w:val="24"/>
          <w:szCs w:val="24"/>
        </w:rPr>
        <w:t>Мособлэкспертиза</w:t>
      </w:r>
      <w:proofErr w:type="spellEnd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» для Московской области.  </w:t>
      </w:r>
    </w:p>
    <w:p w:rsidR="00BB22DE" w:rsidRPr="00BB22DE" w:rsidRDefault="00BB22DE" w:rsidP="00BB22DE">
      <w:pPr>
        <w:spacing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        Индексы пересчета в текущий уровень цен базисной стоимости строительства, капитального ремонта, реконструкции, определенной по сборникам ФЕР-2001, выпускаемые ГАУ «</w:t>
      </w:r>
      <w:proofErr w:type="spellStart"/>
      <w:r w:rsidRPr="00BB22DE">
        <w:rPr>
          <w:rFonts w:ascii="Times New Roman" w:eastAsia="Calibri" w:hAnsi="Times New Roman" w:cs="Times New Roman"/>
          <w:sz w:val="24"/>
          <w:szCs w:val="24"/>
        </w:rPr>
        <w:t>Мособлэкспертиза</w:t>
      </w:r>
      <w:proofErr w:type="spellEnd"/>
      <w:r w:rsidRPr="00BB22DE">
        <w:rPr>
          <w:rFonts w:ascii="Times New Roman" w:eastAsia="Calibri" w:hAnsi="Times New Roman" w:cs="Times New Roman"/>
          <w:sz w:val="24"/>
          <w:szCs w:val="24"/>
        </w:rPr>
        <w:t>»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</w:p>
    <w:p w:rsidR="00BB22DE" w:rsidRPr="00BB22DE" w:rsidRDefault="00BB22DE" w:rsidP="00BB22DE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gramStart"/>
      <w:r w:rsidRPr="00BB22DE">
        <w:rPr>
          <w:rFonts w:ascii="Times New Roman" w:eastAsia="Calibri" w:hAnsi="Times New Roman" w:cs="Times New Roman"/>
          <w:sz w:val="24"/>
          <w:szCs w:val="24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BB22DE" w:rsidRPr="00BB22DE" w:rsidRDefault="00BB22DE" w:rsidP="00BB22DE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gramStart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</w:t>
      </w:r>
      <w:r w:rsidRPr="00BB22DE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изменений в порядке, установленном Правительством Российской Федерации.</w:t>
      </w:r>
    </w:p>
    <w:p w:rsidR="00BB22DE" w:rsidRPr="00BB22DE" w:rsidRDefault="00BB22DE" w:rsidP="00BB22D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</w:t>
      </w:r>
      <w:proofErr w:type="spellStart"/>
      <w:r w:rsidRPr="00BB22DE">
        <w:rPr>
          <w:rFonts w:ascii="Times New Roman" w:eastAsia="Calibri" w:hAnsi="Times New Roman" w:cs="Times New Roman"/>
          <w:sz w:val="24"/>
          <w:szCs w:val="24"/>
        </w:rPr>
        <w:t>переутверждения</w:t>
      </w:r>
      <w:proofErr w:type="spellEnd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проектно-сметной документации заказчиком.</w:t>
      </w:r>
    </w:p>
    <w:p w:rsidR="00BB22DE" w:rsidRPr="00BB22DE" w:rsidRDefault="00BB22DE" w:rsidP="00BB22D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       5.  </w:t>
      </w:r>
      <w:proofErr w:type="gramStart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</w:t>
      </w:r>
      <w:proofErr w:type="spellStart"/>
      <w:r w:rsidRPr="00BB22DE">
        <w:rPr>
          <w:rFonts w:ascii="Times New Roman" w:eastAsia="Calibri" w:hAnsi="Times New Roman" w:cs="Times New Roman"/>
          <w:sz w:val="24"/>
          <w:szCs w:val="24"/>
        </w:rPr>
        <w:t>переутверждении</w:t>
      </w:r>
      <w:proofErr w:type="spellEnd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проектно-сметной документации. </w:t>
      </w:r>
      <w:proofErr w:type="gramEnd"/>
    </w:p>
    <w:p w:rsidR="00BB22DE" w:rsidRPr="00BB22DE" w:rsidRDefault="00BB22DE" w:rsidP="00BB22DE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       6. 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</w:t>
      </w:r>
      <w:proofErr w:type="spellStart"/>
      <w:r w:rsidRPr="00BB22DE">
        <w:rPr>
          <w:rFonts w:ascii="Times New Roman" w:eastAsia="Calibri" w:hAnsi="Times New Roman" w:cs="Times New Roman"/>
          <w:sz w:val="24"/>
          <w:szCs w:val="24"/>
        </w:rPr>
        <w:t>переутверждени</w:t>
      </w:r>
      <w:bookmarkStart w:id="0" w:name="_GoBack"/>
      <w:bookmarkEnd w:id="0"/>
      <w:r w:rsidRPr="00BB22DE">
        <w:rPr>
          <w:rFonts w:ascii="Times New Roman" w:eastAsia="Calibri" w:hAnsi="Times New Roman" w:cs="Times New Roman"/>
          <w:sz w:val="24"/>
          <w:szCs w:val="24"/>
        </w:rPr>
        <w:t>и</w:t>
      </w:r>
      <w:proofErr w:type="spellEnd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проектно-сметной документации на строительство предприятий, зданий и сооружений</w:t>
      </w:r>
      <w:r w:rsidR="00533AB7">
        <w:rPr>
          <w:rFonts w:ascii="Times New Roman" w:eastAsia="Calibri" w:hAnsi="Times New Roman" w:cs="Times New Roman"/>
          <w:sz w:val="24"/>
          <w:szCs w:val="24"/>
        </w:rPr>
        <w:t>»</w:t>
      </w:r>
      <w:r w:rsidRPr="00BB22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5F43F9" w:rsidRDefault="005F43F9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5F43F9" w:rsidRDefault="005F43F9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5F43F9" w:rsidRDefault="005F43F9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E7683E" w:rsidRDefault="00E7683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5F43F9" w:rsidRDefault="005F43F9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sectPr w:rsidR="005F43F9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23" w:rsidRDefault="00164723" w:rsidP="008C6611">
      <w:pPr>
        <w:spacing w:line="240" w:lineRule="auto"/>
      </w:pPr>
      <w:r>
        <w:separator/>
      </w:r>
    </w:p>
  </w:endnote>
  <w:endnote w:type="continuationSeparator" w:id="0">
    <w:p w:rsidR="00164723" w:rsidRDefault="00164723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23" w:rsidRDefault="00164723" w:rsidP="008C6611">
      <w:pPr>
        <w:spacing w:line="240" w:lineRule="auto"/>
      </w:pPr>
      <w:r>
        <w:separator/>
      </w:r>
    </w:p>
  </w:footnote>
  <w:footnote w:type="continuationSeparator" w:id="0">
    <w:p w:rsidR="00164723" w:rsidRDefault="00164723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462FB"/>
    <w:rsid w:val="00083D11"/>
    <w:rsid w:val="0009354F"/>
    <w:rsid w:val="000976C0"/>
    <w:rsid w:val="000A5C29"/>
    <w:rsid w:val="000C1763"/>
    <w:rsid w:val="000D2144"/>
    <w:rsid w:val="000E57E2"/>
    <w:rsid w:val="00106C93"/>
    <w:rsid w:val="00143E88"/>
    <w:rsid w:val="00150674"/>
    <w:rsid w:val="00164723"/>
    <w:rsid w:val="00171050"/>
    <w:rsid w:val="00174A23"/>
    <w:rsid w:val="001804F4"/>
    <w:rsid w:val="00181740"/>
    <w:rsid w:val="00197BB7"/>
    <w:rsid w:val="001A7058"/>
    <w:rsid w:val="001D6F20"/>
    <w:rsid w:val="001E0B32"/>
    <w:rsid w:val="00203106"/>
    <w:rsid w:val="0020485B"/>
    <w:rsid w:val="002048F5"/>
    <w:rsid w:val="00220ECE"/>
    <w:rsid w:val="00230F55"/>
    <w:rsid w:val="00237AE0"/>
    <w:rsid w:val="00276D6E"/>
    <w:rsid w:val="002A4159"/>
    <w:rsid w:val="002A75D5"/>
    <w:rsid w:val="002B0181"/>
    <w:rsid w:val="002B13D3"/>
    <w:rsid w:val="002C2D75"/>
    <w:rsid w:val="002E1856"/>
    <w:rsid w:val="002F4263"/>
    <w:rsid w:val="003716A4"/>
    <w:rsid w:val="00374047"/>
    <w:rsid w:val="00392417"/>
    <w:rsid w:val="003A3927"/>
    <w:rsid w:val="003F7504"/>
    <w:rsid w:val="0042003B"/>
    <w:rsid w:val="0042049F"/>
    <w:rsid w:val="0042293A"/>
    <w:rsid w:val="004259BD"/>
    <w:rsid w:val="004536B6"/>
    <w:rsid w:val="00453D79"/>
    <w:rsid w:val="004679B3"/>
    <w:rsid w:val="004762F6"/>
    <w:rsid w:val="00483CB7"/>
    <w:rsid w:val="00484FF7"/>
    <w:rsid w:val="004D3BBB"/>
    <w:rsid w:val="004D4D45"/>
    <w:rsid w:val="004D54E4"/>
    <w:rsid w:val="004D551E"/>
    <w:rsid w:val="00512C4D"/>
    <w:rsid w:val="00512FDC"/>
    <w:rsid w:val="00514EC9"/>
    <w:rsid w:val="00533AB7"/>
    <w:rsid w:val="00542A40"/>
    <w:rsid w:val="00547E59"/>
    <w:rsid w:val="00556735"/>
    <w:rsid w:val="0059185C"/>
    <w:rsid w:val="005A6F7D"/>
    <w:rsid w:val="005B3BAF"/>
    <w:rsid w:val="005B4ECA"/>
    <w:rsid w:val="005D1E95"/>
    <w:rsid w:val="005D234D"/>
    <w:rsid w:val="005F43F9"/>
    <w:rsid w:val="0061156E"/>
    <w:rsid w:val="00642045"/>
    <w:rsid w:val="00650324"/>
    <w:rsid w:val="006574E9"/>
    <w:rsid w:val="006743B3"/>
    <w:rsid w:val="00682C63"/>
    <w:rsid w:val="0068511C"/>
    <w:rsid w:val="0068640F"/>
    <w:rsid w:val="006B3871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96338"/>
    <w:rsid w:val="00796C56"/>
    <w:rsid w:val="00797139"/>
    <w:rsid w:val="007B076E"/>
    <w:rsid w:val="007B19BA"/>
    <w:rsid w:val="007C61E4"/>
    <w:rsid w:val="007C73EC"/>
    <w:rsid w:val="007D434B"/>
    <w:rsid w:val="007E3C89"/>
    <w:rsid w:val="007F2F23"/>
    <w:rsid w:val="00806A1D"/>
    <w:rsid w:val="008538CA"/>
    <w:rsid w:val="00857982"/>
    <w:rsid w:val="0086043D"/>
    <w:rsid w:val="008727A8"/>
    <w:rsid w:val="00880BEC"/>
    <w:rsid w:val="00881514"/>
    <w:rsid w:val="008863A2"/>
    <w:rsid w:val="00890B79"/>
    <w:rsid w:val="00897CE5"/>
    <w:rsid w:val="008A49E8"/>
    <w:rsid w:val="008A64A9"/>
    <w:rsid w:val="008B21FE"/>
    <w:rsid w:val="008C6611"/>
    <w:rsid w:val="0093642E"/>
    <w:rsid w:val="00954966"/>
    <w:rsid w:val="00980B3D"/>
    <w:rsid w:val="009A25F5"/>
    <w:rsid w:val="009A4DBB"/>
    <w:rsid w:val="009C6CC4"/>
    <w:rsid w:val="009C7030"/>
    <w:rsid w:val="009E7482"/>
    <w:rsid w:val="009F2BB0"/>
    <w:rsid w:val="009F4462"/>
    <w:rsid w:val="00A12AC6"/>
    <w:rsid w:val="00A13406"/>
    <w:rsid w:val="00A76A99"/>
    <w:rsid w:val="00A82EAC"/>
    <w:rsid w:val="00A97C78"/>
    <w:rsid w:val="00AD278A"/>
    <w:rsid w:val="00B03CB1"/>
    <w:rsid w:val="00B23DDF"/>
    <w:rsid w:val="00B32841"/>
    <w:rsid w:val="00B40389"/>
    <w:rsid w:val="00B72F35"/>
    <w:rsid w:val="00B82EB5"/>
    <w:rsid w:val="00B90504"/>
    <w:rsid w:val="00BA21F4"/>
    <w:rsid w:val="00BA68EF"/>
    <w:rsid w:val="00BB037F"/>
    <w:rsid w:val="00BB22DE"/>
    <w:rsid w:val="00BB259F"/>
    <w:rsid w:val="00BC16FC"/>
    <w:rsid w:val="00BC7597"/>
    <w:rsid w:val="00BF6B9F"/>
    <w:rsid w:val="00C067E2"/>
    <w:rsid w:val="00C24AB3"/>
    <w:rsid w:val="00C27ADF"/>
    <w:rsid w:val="00C30D4F"/>
    <w:rsid w:val="00C35B0C"/>
    <w:rsid w:val="00C426D0"/>
    <w:rsid w:val="00C47F4F"/>
    <w:rsid w:val="00C60B16"/>
    <w:rsid w:val="00C720A7"/>
    <w:rsid w:val="00C75B26"/>
    <w:rsid w:val="00C85A1F"/>
    <w:rsid w:val="00CB2BAA"/>
    <w:rsid w:val="00CE01F9"/>
    <w:rsid w:val="00D45574"/>
    <w:rsid w:val="00D50F61"/>
    <w:rsid w:val="00D603B4"/>
    <w:rsid w:val="00D644F6"/>
    <w:rsid w:val="00D72DC9"/>
    <w:rsid w:val="00D90525"/>
    <w:rsid w:val="00DA5FB0"/>
    <w:rsid w:val="00DE50B4"/>
    <w:rsid w:val="00DF5BE8"/>
    <w:rsid w:val="00E03A99"/>
    <w:rsid w:val="00E16504"/>
    <w:rsid w:val="00E27E26"/>
    <w:rsid w:val="00E62153"/>
    <w:rsid w:val="00E70CA6"/>
    <w:rsid w:val="00E7683E"/>
    <w:rsid w:val="00E94673"/>
    <w:rsid w:val="00EB1546"/>
    <w:rsid w:val="00EB2283"/>
    <w:rsid w:val="00EB7CE8"/>
    <w:rsid w:val="00EC1DE7"/>
    <w:rsid w:val="00ED1303"/>
    <w:rsid w:val="00ED49B3"/>
    <w:rsid w:val="00EE7CDC"/>
    <w:rsid w:val="00F0027E"/>
    <w:rsid w:val="00F216D1"/>
    <w:rsid w:val="00F22EF4"/>
    <w:rsid w:val="00F51E44"/>
    <w:rsid w:val="00F52AB4"/>
    <w:rsid w:val="00F54E51"/>
    <w:rsid w:val="00F73F99"/>
    <w:rsid w:val="00F83EF1"/>
    <w:rsid w:val="00F858FD"/>
    <w:rsid w:val="00FB0752"/>
    <w:rsid w:val="00FB7AF1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980CAE7FA4ED5C32E31F27AB02956698D9B65883D15326DCF7D3EA759CE07A48D63EAB5A23A7f2w6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2038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Chekin Vladimir</cp:lastModifiedBy>
  <cp:revision>3</cp:revision>
  <cp:lastPrinted>2014-05-19T13:16:00Z</cp:lastPrinted>
  <dcterms:created xsi:type="dcterms:W3CDTF">2014-07-01T06:26:00Z</dcterms:created>
  <dcterms:modified xsi:type="dcterms:W3CDTF">2014-07-03T06:52:00Z</dcterms:modified>
</cp:coreProperties>
</file>